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2EE" w:rsidRPr="00DF42EE" w:rsidRDefault="009770EF" w:rsidP="00DF42EE">
      <w:pPr>
        <w:jc w:val="right"/>
        <w:rPr>
          <w:sz w:val="28"/>
          <w:szCs w:val="28"/>
          <w:rtl/>
        </w:rPr>
      </w:pPr>
      <w:r>
        <w:rPr>
          <w:rFonts w:hint="cs"/>
          <w:rtl/>
        </w:rPr>
        <w:t xml:space="preserve"> (כיתה ח' )</w:t>
      </w:r>
      <w:r w:rsidR="00DF42EE">
        <w:rPr>
          <w:rFonts w:hint="cs"/>
          <w:rtl/>
        </w:rPr>
        <w:t>31.6.59</w:t>
      </w:r>
    </w:p>
    <w:p w:rsidR="00E20488" w:rsidRPr="00DF42EE" w:rsidRDefault="00DF42EE" w:rsidP="00DF42EE">
      <w:pPr>
        <w:jc w:val="right"/>
        <w:rPr>
          <w:sz w:val="28"/>
          <w:szCs w:val="28"/>
          <w:rtl/>
        </w:rPr>
      </w:pPr>
      <w:r w:rsidRPr="00DF42EE">
        <w:rPr>
          <w:rFonts w:hint="cs"/>
          <w:sz w:val="28"/>
          <w:szCs w:val="28"/>
          <w:rtl/>
        </w:rPr>
        <w:t xml:space="preserve">לשאלה: </w:t>
      </w:r>
      <w:r w:rsidR="00CC19BA">
        <w:rPr>
          <w:rFonts w:hint="cs"/>
          <w:sz w:val="28"/>
          <w:szCs w:val="28"/>
          <w:rtl/>
        </w:rPr>
        <w:t>"</w:t>
      </w:r>
      <w:r w:rsidRPr="00DF42EE">
        <w:rPr>
          <w:rFonts w:hint="cs"/>
          <w:sz w:val="28"/>
          <w:szCs w:val="28"/>
          <w:rtl/>
        </w:rPr>
        <w:t>גבורה מהי</w:t>
      </w:r>
      <w:r w:rsidR="00CC19BA">
        <w:rPr>
          <w:rFonts w:hint="cs"/>
          <w:sz w:val="28"/>
          <w:szCs w:val="28"/>
          <w:rtl/>
        </w:rPr>
        <w:t>"</w:t>
      </w:r>
      <w:r w:rsidRPr="00DF42EE">
        <w:rPr>
          <w:rFonts w:hint="cs"/>
          <w:sz w:val="28"/>
          <w:szCs w:val="28"/>
          <w:rtl/>
        </w:rPr>
        <w:t xml:space="preserve"> משיב יוחנן:</w:t>
      </w:r>
    </w:p>
    <w:p w:rsidR="00DF42EE" w:rsidRPr="00DF42EE" w:rsidRDefault="00DF42EE" w:rsidP="00DF42EE">
      <w:pPr>
        <w:jc w:val="right"/>
        <w:rPr>
          <w:sz w:val="28"/>
          <w:szCs w:val="28"/>
          <w:rtl/>
        </w:rPr>
      </w:pPr>
      <w:r w:rsidRPr="00DF42EE">
        <w:rPr>
          <w:rFonts w:hint="cs"/>
          <w:sz w:val="28"/>
          <w:szCs w:val="28"/>
          <w:rtl/>
        </w:rPr>
        <w:t xml:space="preserve">גבורה היא תכונה בנפש, המתגלית רק מדי פעם בפעם. </w:t>
      </w:r>
    </w:p>
    <w:p w:rsidR="00DF42EE" w:rsidRDefault="00DF42EE" w:rsidP="00FC3344">
      <w:pPr>
        <w:jc w:val="right"/>
        <w:rPr>
          <w:sz w:val="28"/>
          <w:szCs w:val="28"/>
          <w:rtl/>
        </w:rPr>
      </w:pPr>
      <w:r w:rsidRPr="00DF42EE">
        <w:rPr>
          <w:rFonts w:hint="cs"/>
          <w:sz w:val="28"/>
          <w:szCs w:val="28"/>
          <w:rtl/>
        </w:rPr>
        <w:t>הגבורה מוכנסת לספרות מפני שמטרתה היא לחנך</w:t>
      </w:r>
    </w:p>
    <w:p w:rsidR="00DF42EE" w:rsidRPr="00DF42EE" w:rsidRDefault="00DF42EE" w:rsidP="00CC19BA">
      <w:pPr>
        <w:jc w:val="right"/>
        <w:rPr>
          <w:sz w:val="28"/>
          <w:szCs w:val="28"/>
          <w:rtl/>
        </w:rPr>
      </w:pPr>
      <w:r w:rsidRPr="00DF42EE">
        <w:rPr>
          <w:rFonts w:hint="cs"/>
          <w:sz w:val="28"/>
          <w:szCs w:val="28"/>
          <w:rtl/>
        </w:rPr>
        <w:t xml:space="preserve"> אחרים למעשים דומים</w:t>
      </w:r>
      <w:r w:rsidR="00CC19BA">
        <w:rPr>
          <w:rFonts w:hint="cs"/>
          <w:sz w:val="28"/>
          <w:szCs w:val="28"/>
          <w:rtl/>
        </w:rPr>
        <w:t>.</w:t>
      </w:r>
      <w:r w:rsidRPr="00DF42EE">
        <w:rPr>
          <w:rFonts w:hint="cs"/>
          <w:sz w:val="28"/>
          <w:szCs w:val="28"/>
          <w:rtl/>
        </w:rPr>
        <w:t xml:space="preserve"> </w:t>
      </w:r>
    </w:p>
    <w:p w:rsidR="00F2557F" w:rsidRDefault="00DF42EE" w:rsidP="00DF42EE">
      <w:pPr>
        <w:jc w:val="right"/>
        <w:rPr>
          <w:sz w:val="28"/>
          <w:szCs w:val="28"/>
          <w:rtl/>
        </w:rPr>
      </w:pPr>
      <w:r w:rsidRPr="00DF42EE">
        <w:rPr>
          <w:rFonts w:hint="cs"/>
          <w:sz w:val="28"/>
          <w:szCs w:val="28"/>
          <w:rtl/>
        </w:rPr>
        <w:t xml:space="preserve">גבורה נזקפת לגאוות העם אך הגבורה של עם ישראל </w:t>
      </w:r>
    </w:p>
    <w:p w:rsidR="00CC19BA" w:rsidRDefault="00DF42EE" w:rsidP="00CC19BA">
      <w:pPr>
        <w:jc w:val="right"/>
        <w:rPr>
          <w:sz w:val="28"/>
          <w:szCs w:val="28"/>
          <w:rtl/>
        </w:rPr>
      </w:pPr>
      <w:r w:rsidRPr="00DF42EE">
        <w:rPr>
          <w:rFonts w:hint="cs"/>
          <w:sz w:val="28"/>
          <w:szCs w:val="28"/>
          <w:rtl/>
        </w:rPr>
        <w:t>נובעת מהחיים ומהאופי של העם</w:t>
      </w:r>
      <w:r w:rsidR="00FC3344">
        <w:rPr>
          <w:rFonts w:hint="cs"/>
          <w:sz w:val="28"/>
          <w:szCs w:val="28"/>
          <w:rtl/>
        </w:rPr>
        <w:t>.</w:t>
      </w:r>
      <w:r w:rsidRPr="00DF42EE">
        <w:rPr>
          <w:rFonts w:hint="cs"/>
          <w:sz w:val="28"/>
          <w:szCs w:val="28"/>
          <w:rtl/>
        </w:rPr>
        <w:t xml:space="preserve"> </w:t>
      </w:r>
      <w:r w:rsidR="00CC19BA">
        <w:rPr>
          <w:rFonts w:hint="cs"/>
          <w:sz w:val="28"/>
          <w:szCs w:val="28"/>
          <w:rtl/>
        </w:rPr>
        <w:t>ו</w:t>
      </w:r>
      <w:r w:rsidRPr="00DF42EE">
        <w:rPr>
          <w:rFonts w:hint="cs"/>
          <w:sz w:val="28"/>
          <w:szCs w:val="28"/>
          <w:rtl/>
        </w:rPr>
        <w:t xml:space="preserve">מכיוון שהעם היהודי </w:t>
      </w:r>
    </w:p>
    <w:p w:rsidR="00DF42EE" w:rsidRDefault="00DF42EE" w:rsidP="00CC19BA">
      <w:pPr>
        <w:jc w:val="right"/>
        <w:rPr>
          <w:rtl/>
        </w:rPr>
      </w:pPr>
      <w:r w:rsidRPr="00DF42EE">
        <w:rPr>
          <w:rFonts w:hint="cs"/>
          <w:sz w:val="28"/>
          <w:szCs w:val="28"/>
          <w:rtl/>
        </w:rPr>
        <w:t>היה תמיד קטן הגיבורים היהודיים היו תמיד מעטים מול רבים.....</w:t>
      </w:r>
    </w:p>
    <w:sectPr w:rsidR="00DF42EE" w:rsidSect="00E2048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42EE"/>
    <w:rsid w:val="00096A2A"/>
    <w:rsid w:val="002C1854"/>
    <w:rsid w:val="009770EF"/>
    <w:rsid w:val="00AB5CF8"/>
    <w:rsid w:val="00C736B9"/>
    <w:rsid w:val="00CC19BA"/>
    <w:rsid w:val="00DF42EE"/>
    <w:rsid w:val="00E20488"/>
    <w:rsid w:val="00EC75AA"/>
    <w:rsid w:val="00F2557F"/>
    <w:rsid w:val="00FC3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2018-03-13T10:12:00Z</cp:lastPrinted>
  <dcterms:created xsi:type="dcterms:W3CDTF">2018-03-26T10:49:00Z</dcterms:created>
  <dcterms:modified xsi:type="dcterms:W3CDTF">2018-03-26T10:49:00Z</dcterms:modified>
</cp:coreProperties>
</file>