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84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יעקב גולדשמיט (רינגל)</w:t>
      </w:r>
    </w:p>
    <w:p w:rsidR="00C52884" w:rsidRPr="00B86A1C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רינגל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נולד בשלושים במרץ 1920 בעיירה מייניגוב בגרמניה. בשנת 1939 עלה ארצה והצטרף לגרעין אל-גביש, שם הכיר את רעייתו לעתיד שו (שולמית)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ונולדו להם שני בנים, רפי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זכרו לברכה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ויהושע יבדל לחיים ארוכים.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רינגל נהרג בהת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פ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וצצות מחסן חומרי נפץ בחורשות כפר מנחם.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3E046D" w:rsidRPr="003E046D" w:rsidRDefault="00D375DE" w:rsidP="003E046D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3E046D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   </w:t>
      </w:r>
      <w:r w:rsidR="00755131" w:rsidRPr="003E046D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>"</w:t>
      </w:r>
      <w:r w:rsidR="003E046D" w:rsidRPr="003E046D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>חברותי, בטחונו השקט, אומץ ליבו.</w:t>
      </w:r>
      <w:r w:rsidR="003E046D" w:rsidRPr="003E046D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 </w:t>
      </w:r>
      <w:r w:rsidR="003E046D" w:rsidRPr="003E046D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 xml:space="preserve"> נוכחותו הייתה עידוד לכולם.  </w:t>
      </w:r>
    </w:p>
    <w:p w:rsidR="00D375DE" w:rsidRPr="001C6B05" w:rsidRDefault="003E046D" w:rsidP="003E046D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3E046D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 xml:space="preserve">           מביטחונו שאבו אחרים. " </w:t>
      </w:r>
      <w:r w:rsidRPr="003E046D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</w:t>
      </w:r>
      <w:r w:rsidRPr="003E046D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 xml:space="preserve"> </w:t>
      </w:r>
      <w:r w:rsidRPr="001C6B05">
        <w:rPr>
          <w:rFonts w:asciiTheme="minorBidi" w:hAnsiTheme="minorBidi" w:cstheme="minorBidi"/>
          <w:sz w:val="28"/>
          <w:szCs w:val="28"/>
          <w:rtl/>
        </w:rPr>
        <w:t>משה ישראל ז"ל</w:t>
      </w:r>
    </w:p>
    <w:p w:rsidR="001A4339" w:rsidRPr="00B86A1C" w:rsidRDefault="001A4339" w:rsidP="00D375DE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עמרם בן חורין</w:t>
      </w:r>
    </w:p>
    <w:p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עמרם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נולד בארבעה בספטמבר 1939 בכפר מנחם, בן בכור להוריו תקווה ויהודה ז</w:t>
      </w:r>
      <w:r w:rsidR="00D97C08">
        <w:rPr>
          <w:rFonts w:asciiTheme="minorBidi" w:hAnsiTheme="minorBidi" w:cstheme="minorBidi" w:hint="cs"/>
          <w:sz w:val="28"/>
          <w:szCs w:val="28"/>
          <w:rtl/>
        </w:rPr>
        <w:t>כרם לברכה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בשנת 1964 </w:t>
      </w:r>
      <w:r w:rsidR="00D97C08">
        <w:rPr>
          <w:rFonts w:asciiTheme="minorBidi" w:hAnsiTheme="minorBidi" w:cstheme="minorBidi" w:hint="cs"/>
          <w:sz w:val="28"/>
          <w:szCs w:val="28"/>
          <w:rtl/>
        </w:rPr>
        <w:t>נישא ל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שולמית ונולד להם בן, צור.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ע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מרם נהרג ב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מלחמת ששת הימים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ב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הסתערות על העיר עזה. </w:t>
      </w:r>
    </w:p>
    <w:p w:rsidR="00D50BC6" w:rsidRPr="001C6B05" w:rsidRDefault="00F24A64" w:rsidP="00611253">
      <w:pPr>
        <w:spacing w:line="276" w:lineRule="auto"/>
        <w:ind w:firstLine="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1C6B05">
        <w:rPr>
          <w:rFonts w:asciiTheme="minorBidi" w:hAnsiTheme="minorBidi" w:cstheme="minorBidi" w:hint="cs"/>
          <w:i/>
          <w:iCs/>
          <w:sz w:val="28"/>
          <w:szCs w:val="28"/>
          <w:rtl/>
        </w:rPr>
        <w:t xml:space="preserve">" </w:t>
      </w:r>
      <w:r w:rsidR="00D50BC6" w:rsidRPr="001C6B05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 xml:space="preserve">תמיד בטיולים הוא שנתן את הטון, משום שידע הרבה יותר מאיתנו על הטבע. על הפרחים, הציפורים ובעלי החיים...לדבר המתרוצץ הזה לא קוראים מין לטאה, אלא זה בדיוק חומט..." </w:t>
      </w:r>
    </w:p>
    <w:p w:rsidR="00D50BC6" w:rsidRPr="001C6B05" w:rsidRDefault="00D50BC6" w:rsidP="00D50BC6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sz w:val="28"/>
          <w:szCs w:val="28"/>
          <w:rtl/>
        </w:rPr>
      </w:pPr>
      <w:r w:rsidRPr="001C6B05">
        <w:rPr>
          <w:rFonts w:asciiTheme="minorBidi" w:hAnsiTheme="minorBidi" w:cstheme="minorBidi"/>
          <w:i/>
          <w:iCs/>
          <w:sz w:val="28"/>
          <w:szCs w:val="28"/>
          <w:rtl/>
        </w:rPr>
        <w:t>אפרת בת קבוצתו</w:t>
      </w:r>
    </w:p>
    <w:p w:rsidR="00C52884" w:rsidRPr="00B86A1C" w:rsidRDefault="00C52884" w:rsidP="003E046D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יוחנן בן חורין</w:t>
      </w:r>
    </w:p>
    <w:p w:rsidR="00C52884" w:rsidRPr="00B86A1C" w:rsidRDefault="00017A2C" w:rsidP="0036496F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יוחנן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נולד בעשרה באפריל 1945 בכפר מנחם להוריו תקווה ויהודה ז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כרם לברכה.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את ש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>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רותו הצבאי עשה במסגרת הנח"ל.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במאי 1967 גויס לחזית הדרום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יוחנן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נהרג במהלך הסתערות כוח צנחנים על מתחם מצרי.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017A2C" w:rsidRDefault="00F14079" w:rsidP="001C6B05">
      <w:pPr>
        <w:spacing w:line="276" w:lineRule="auto"/>
        <w:ind w:firstLine="0"/>
        <w:rPr>
          <w:rFonts w:asciiTheme="minorBidi" w:hAnsiTheme="minorBidi" w:cstheme="minorBidi"/>
          <w:color w:val="548DD4" w:themeColor="text2" w:themeTint="99"/>
          <w:sz w:val="28"/>
          <w:szCs w:val="28"/>
          <w:rtl/>
        </w:rPr>
      </w:pPr>
      <w:r w:rsidRPr="000D1C58">
        <w:rPr>
          <w:rFonts w:asciiTheme="minorBidi" w:hAnsiTheme="minorBidi" w:cstheme="minorBidi"/>
          <w:color w:val="548DD4" w:themeColor="text2" w:themeTint="99"/>
          <w:sz w:val="28"/>
          <w:szCs w:val="28"/>
          <w:rtl/>
        </w:rPr>
        <w:t>נני, בת צחוק, חצוצרה, וכובעים- מכל המינים...רק שעכשיו הכל דעך. החצוצרה דוממת. התייתם עולם שלם של חיוכים. ולא רק הוא התייתם, גם אנחנו.</w:t>
      </w:r>
      <w:r w:rsidR="000D1C58" w:rsidRPr="000D1C58">
        <w:rPr>
          <w:rFonts w:asciiTheme="minorBidi" w:hAnsiTheme="minorBidi" w:cstheme="minorBidi" w:hint="cs"/>
          <w:color w:val="548DD4" w:themeColor="text2" w:themeTint="99"/>
          <w:sz w:val="28"/>
          <w:szCs w:val="28"/>
          <w:rtl/>
        </w:rPr>
        <w:t xml:space="preserve"> אנחנו, שמעולם לא שבענו את נגינתך, את דמותך, ולעולם, כנראה, לא נתרגל לכך שזהו, שלתמיד, לנצח...</w:t>
      </w:r>
      <w:r w:rsidRPr="00F14079">
        <w:rPr>
          <w:rFonts w:asciiTheme="minorBidi" w:hAnsiTheme="minorBidi" w:cstheme="minorBidi"/>
          <w:sz w:val="28"/>
          <w:szCs w:val="28"/>
          <w:rtl/>
        </w:rPr>
        <w:t>תלמה הראל</w:t>
      </w:r>
    </w:p>
    <w:p w:rsidR="00611253" w:rsidRPr="00014E7B" w:rsidRDefault="00611253" w:rsidP="001C6B05">
      <w:pPr>
        <w:spacing w:line="276" w:lineRule="auto"/>
        <w:ind w:firstLine="0"/>
        <w:rPr>
          <w:rFonts w:asciiTheme="minorBidi" w:hAnsiTheme="minorBidi" w:cstheme="minorBidi"/>
          <w:color w:val="548DD4" w:themeColor="text2" w:themeTint="99"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דני גלבוע</w:t>
      </w:r>
    </w:p>
    <w:p w:rsidR="00C52884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דני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בשלושה-עשר במרץ 1942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בכפר מנחם, בן בכור להוריו דבורה וחיים ז"ל.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בקיץ 1967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לאשה את שרה ונולדו להם שתי בנות, יערה ונירית.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>בנובמבר 1970 נפל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בדרכו לשירות מילואים.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1C6B05" w:rsidRDefault="001C6B05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1C6B05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ההתייחסות האישית, השיחה החברית השקטה,החיוך המלבב, מבט העינים הכן והשמירה על עקרונות יסוד של חיינו </w:t>
      </w:r>
      <w:r w:rsidRPr="001C6B05">
        <w:rPr>
          <w:rFonts w:asciiTheme="minorBidi" w:hAnsiTheme="minorBidi" w:cstheme="minorBidi"/>
          <w:color w:val="0070C0"/>
          <w:sz w:val="28"/>
          <w:szCs w:val="28"/>
          <w:rtl/>
        </w:rPr>
        <w:t>–</w:t>
      </w:r>
      <w:r w:rsidRPr="001C6B05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כל אלה עמדו לו, לדני, לשאת את אשר הטיל עליו הקיבוץ</w:t>
      </w:r>
      <w:r>
        <w:rPr>
          <w:rFonts w:asciiTheme="minorBidi" w:hAnsiTheme="minorBidi" w:cstheme="minorBidi" w:hint="cs"/>
          <w:sz w:val="28"/>
          <w:szCs w:val="28"/>
          <w:rtl/>
        </w:rPr>
        <w:t>.  בלה כספי ז?ל</w:t>
      </w:r>
    </w:p>
    <w:p w:rsidR="00014E7B" w:rsidRPr="00B86A1C" w:rsidRDefault="00014E7B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</w:p>
    <w:p w:rsidR="00E35E4B" w:rsidRDefault="00E35E4B" w:rsidP="00FF7860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גבריאל ברעם</w:t>
      </w:r>
    </w:p>
    <w:p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גברי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בעשרים ושישה בדצמבר 1954 בכפר מנחם, בנם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הצעיר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של רוזקה ומיירים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. כאשר פרצ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ה מלחמת יום הכיפורים גויס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לחזית המצרית 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כשלא התקבל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ממנו כל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סימן חיים הוא הוכרז נעדר.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כחצי שנה לאחר סיום המלחמה נמצא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הטנק בו נהרגו גברי ו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 xml:space="preserve">כל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צוות הטנק.</w:t>
      </w:r>
      <w:r w:rsidR="00763D78" w:rsidRPr="00B86A1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F160C6" w:rsidRPr="00B86A1C" w:rsidRDefault="000D1C58" w:rsidP="000D1C58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0D1C58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>"נשארה לי מזכרת מגברי מטיולי סוף יב'. גברי, אני ועוד כמה היינו הולכים תמיד במאסף. הוא אהב ללכת בדרכים חדשות לא אלו שכולם הלכו בהן. "  שולמית בת קבוצת</w:t>
      </w:r>
      <w:r w:rsidR="003F5E46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ו </w:t>
      </w:r>
      <w:r w:rsidRPr="000D1C58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 xml:space="preserve"> </w:t>
      </w:r>
      <w:r w:rsidR="003F5E46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"</w:t>
      </w:r>
      <w:r w:rsidRPr="000D1C58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>שחף</w:t>
      </w:r>
      <w:r w:rsidR="003F5E46">
        <w:rPr>
          <w:rFonts w:asciiTheme="minorBidi" w:hAnsiTheme="minorBidi" w:cstheme="minorBidi" w:hint="cs"/>
          <w:sz w:val="28"/>
          <w:szCs w:val="28"/>
          <w:rtl/>
        </w:rPr>
        <w:t>"</w:t>
      </w:r>
    </w:p>
    <w:p w:rsidR="00A36491" w:rsidRPr="00B86A1C" w:rsidRDefault="00A36491" w:rsidP="00017A2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עמוס ברגר</w:t>
      </w:r>
    </w:p>
    <w:p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עמוס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נולד בארבעה-עשר בינואר 1953 בכפר סבא להוריו אליהו וצילה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>.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בטרם מלאה לו שנה הצטרפה המשפחה לכפר מנחם. 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לאחר שנת שירות בשומר הצעיר התגייס לשריון.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עמוס נהרג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014E7B" w:rsidRPr="00611253" w:rsidRDefault="003F5E46" w:rsidP="00014E7B">
      <w:pPr>
        <w:spacing w:line="276" w:lineRule="auto"/>
        <w:ind w:firstLine="180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611253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>"והתמונות מתחילות לזרום ולהזרים ז</w:t>
      </w:r>
      <w:r w:rsidR="00611253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>י</w:t>
      </w:r>
      <w:r w:rsidRPr="00611253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>כרונות, חוויות ילדות</w:t>
      </w:r>
      <w:r w:rsidR="00611253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>,</w:t>
      </w:r>
      <w:r w:rsidRPr="00611253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 xml:space="preserve"> מוסד צפית, נבחרת </w:t>
      </w:r>
    </w:p>
    <w:p w:rsidR="003F5E46" w:rsidRPr="00611253" w:rsidRDefault="003F5E46" w:rsidP="00014E7B">
      <w:pPr>
        <w:spacing w:line="276" w:lineRule="auto"/>
        <w:ind w:firstLine="180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611253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 xml:space="preserve">כדור יד, חוץ לארץ, צבא - מעגל חיים. </w:t>
      </w:r>
      <w:r w:rsidR="00014E7B" w:rsidRPr="00611253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</w:t>
      </w:r>
      <w:r w:rsidRPr="00611253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>והאדם שואל את עצמו, האם הכל ז</w:t>
      </w:r>
      <w:r w:rsidR="00611253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>י</w:t>
      </w:r>
      <w:r w:rsidRPr="00611253"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  <w:t>כרון? "</w:t>
      </w:r>
    </w:p>
    <w:p w:rsidR="003F5E46" w:rsidRDefault="003F5E46" w:rsidP="003F5E46">
      <w:pPr>
        <w:spacing w:line="276" w:lineRule="auto"/>
        <w:ind w:firstLine="180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611253">
        <w:rPr>
          <w:rFonts w:asciiTheme="minorBidi" w:hAnsiTheme="minorBidi" w:cstheme="minorBidi"/>
          <w:i/>
          <w:iCs/>
          <w:sz w:val="28"/>
          <w:szCs w:val="28"/>
          <w:rtl/>
        </w:rPr>
        <w:t>שמוליק אטינגר בן קבוצתו</w:t>
      </w:r>
    </w:p>
    <w:p w:rsidR="00611253" w:rsidRPr="00611253" w:rsidRDefault="00611253" w:rsidP="003F5E46">
      <w:pPr>
        <w:spacing w:line="276" w:lineRule="auto"/>
        <w:ind w:firstLine="180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ראובן כהן</w:t>
      </w:r>
    </w:p>
    <w:p w:rsidR="00C52884" w:rsidRPr="00B86A1C" w:rsidRDefault="00306DF5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>בשני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י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 xml:space="preserve">ם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במרץ 1946 בקבוצת אבוקה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בן בכור לז'וז'ה ואביגדור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עם התפרקות הקבוצה עברה המשפחה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 xml:space="preserve">לכפר מנחם. 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ב-1971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לאישה את אתי.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נפל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C52884" w:rsidRDefault="003F5E46" w:rsidP="00611253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  <w:r w:rsidRPr="00611253">
        <w:rPr>
          <w:rFonts w:asciiTheme="minorBidi" w:hAnsiTheme="minorBidi" w:cstheme="minorBidi"/>
          <w:color w:val="0070C0"/>
          <w:sz w:val="28"/>
          <w:szCs w:val="28"/>
          <w:rtl/>
        </w:rPr>
        <w:t>"</w:t>
      </w:r>
      <w:r w:rsidR="00014E7B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מחשבה של ראובן רצה לפני הידיים והידיים אינן מדביקות את כשר ההמצאה</w:t>
      </w:r>
      <w:r w:rsid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.</w:t>
      </w:r>
      <w:r w:rsidR="00014E7B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בין קו לקו נולדות צורות שיכלו לשוחח ביניהן.</w:t>
      </w:r>
      <w:r w:rsid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</w:t>
      </w:r>
      <w:r w:rsidRPr="00611253">
        <w:rPr>
          <w:rFonts w:asciiTheme="minorBidi" w:hAnsiTheme="minorBidi" w:cstheme="minorBidi"/>
          <w:color w:val="0070C0"/>
          <w:sz w:val="28"/>
          <w:szCs w:val="28"/>
          <w:rtl/>
        </w:rPr>
        <w:t>האומן שבו גבר עליו בכל התמודדות, כי הוא היה חזק מראובן."</w:t>
      </w:r>
      <w:r w:rsidR="00014E7B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</w:t>
      </w:r>
      <w:r w:rsidRPr="00611253">
        <w:rPr>
          <w:rFonts w:asciiTheme="minorBidi" w:hAnsiTheme="minorBidi" w:cstheme="minorBidi"/>
          <w:sz w:val="28"/>
          <w:szCs w:val="28"/>
          <w:rtl/>
        </w:rPr>
        <w:t>משה סעידי</w:t>
      </w:r>
    </w:p>
    <w:p w:rsidR="00611253" w:rsidRDefault="00611253" w:rsidP="00611253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</w:p>
    <w:p w:rsidR="00611253" w:rsidRDefault="00611253" w:rsidP="00611253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</w:p>
    <w:p w:rsidR="00611253" w:rsidRDefault="00611253" w:rsidP="00611253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</w:p>
    <w:p w:rsidR="00611253" w:rsidRDefault="00611253" w:rsidP="00611253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</w:p>
    <w:p w:rsidR="00611253" w:rsidRPr="00611253" w:rsidRDefault="00611253" w:rsidP="00611253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</w:p>
    <w:p w:rsidR="00014E7B" w:rsidRDefault="00014E7B" w:rsidP="001A4339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014E7B" w:rsidRDefault="00014E7B" w:rsidP="001A4339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1A4339" w:rsidRPr="00B86A1C" w:rsidRDefault="00C52884" w:rsidP="001A4339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גיא שלו</w:t>
      </w:r>
    </w:p>
    <w:p w:rsidR="00C52884" w:rsidRPr="00B86A1C" w:rsidRDefault="00306DF5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בשנים-עשר באפריל 1960. בנם הבכור של טוביה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זכרו לברכה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ושרקה תיבדל לחיים ארוכים. לאחר סיום לימודיו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התגייס לסיירת גולני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נהרג בפשיטת צה"ל על מעוזי מחבלים בדרום לבנון.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AD05BD" w:rsidRDefault="001A4339" w:rsidP="00FF7860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rtl/>
        </w:rPr>
      </w:pPr>
      <w:r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"ש</w:t>
      </w:r>
      <w:r w:rsidR="00C24F62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י</w:t>
      </w:r>
      <w:r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ער זהוב, עיינים צוחקות</w:t>
      </w:r>
      <w:r w:rsidR="00E8588C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,</w:t>
      </w:r>
      <w:r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</w:t>
      </w:r>
      <w:r w:rsidR="00E8588C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יפה ותמיד עם חיוך.</w:t>
      </w:r>
      <w:r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כתפיים רחבות עם הרבה מקום להישען ולב גדול עם פינה קטנה לכל אחד</w:t>
      </w:r>
      <w:r w:rsidR="00B86A1C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, תמיד מהווה מרכז, </w:t>
      </w:r>
      <w:r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>חיוך שובה לב שממיס כל טענה</w:t>
      </w:r>
      <w:r w:rsidR="00E84754" w:rsidRPr="00611253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" </w:t>
      </w:r>
      <w:r w:rsidR="00E84754" w:rsidRPr="00B86A1C">
        <w:rPr>
          <w:rFonts w:asciiTheme="minorBidi" w:hAnsiTheme="minorBidi" w:cstheme="minorBidi" w:hint="cs"/>
          <w:i/>
          <w:iCs/>
          <w:rtl/>
        </w:rPr>
        <w:t>משה זילברשטיין</w:t>
      </w:r>
      <w:r w:rsidR="00C24F62">
        <w:rPr>
          <w:rFonts w:asciiTheme="minorBidi" w:hAnsiTheme="minorBidi" w:cstheme="minorBidi" w:hint="cs"/>
          <w:i/>
          <w:iCs/>
          <w:color w:val="0070C0"/>
          <w:rtl/>
        </w:rPr>
        <w:t xml:space="preserve"> </w:t>
      </w:r>
      <w:r w:rsidR="00C24F62" w:rsidRPr="00611253">
        <w:rPr>
          <w:rFonts w:asciiTheme="minorBidi" w:hAnsiTheme="minorBidi" w:cstheme="minorBidi" w:hint="cs"/>
          <w:i/>
          <w:iCs/>
          <w:rtl/>
        </w:rPr>
        <w:t>בן קבוצתו</w:t>
      </w:r>
    </w:p>
    <w:p w:rsidR="00611253" w:rsidRPr="00611253" w:rsidRDefault="00611253" w:rsidP="00FF7860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rtl/>
        </w:rPr>
      </w:pPr>
    </w:p>
    <w:p w:rsidR="00E84754" w:rsidRPr="00B86A1C" w:rsidRDefault="00C52884" w:rsidP="00E84754">
      <w:pPr>
        <w:spacing w:line="276" w:lineRule="auto"/>
        <w:ind w:firstLine="18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גדי פטיש</w:t>
      </w:r>
      <w:r w:rsidR="00E84754" w:rsidRPr="00B86A1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:rsidR="00C52884" w:rsidRPr="00B86A1C" w:rsidRDefault="00306DF5" w:rsidP="00E8588C">
      <w:pPr>
        <w:spacing w:line="276" w:lineRule="auto"/>
        <w:ind w:firstLine="18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גדי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בעשרים וחמישה ביוני 1944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להוריו יוכבד ואברשקה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>גדי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 נישא לאינה ונולדו להם שתי בנות, הדר ויפעת.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בשל הצלילות הרבות בקישון במהלך שירותו הצבאי, חלה בסרטן.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לאחר מאבק עיקש במחלה נפטר גדי בגיל 45.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BA1B03" w:rsidRDefault="00E84754" w:rsidP="00FF7860">
      <w:pPr>
        <w:spacing w:line="276" w:lineRule="auto"/>
        <w:ind w:firstLine="180"/>
        <w:jc w:val="left"/>
        <w:rPr>
          <w:rFonts w:asciiTheme="minorBidi" w:hAnsiTheme="minorBidi" w:cstheme="minorBidi"/>
          <w:i/>
          <w:iCs/>
          <w:rtl/>
        </w:rPr>
      </w:pP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גדי היה עבורי חבר אמיתי במלוא מובן המילה. היה יפה תואר, היה בעל לב זהב, נמרץ, בעל יוזמה וכל הטוב שקיים..</w:t>
      </w:r>
      <w:r w:rsidR="00AD05BD"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תמיד לעניין בלי שום חוכמות וחשבונות</w:t>
      </w:r>
      <w:r w:rsidRPr="00905453">
        <w:rPr>
          <w:rFonts w:asciiTheme="minorBidi" w:hAnsiTheme="minorBidi" w:cstheme="minorBidi" w:hint="cs"/>
          <w:i/>
          <w:iCs/>
          <w:color w:val="0070C0"/>
          <w:rtl/>
        </w:rPr>
        <w:t xml:space="preserve">. </w:t>
      </w:r>
      <w:r w:rsidRPr="00611253">
        <w:rPr>
          <w:rFonts w:asciiTheme="minorBidi" w:hAnsiTheme="minorBidi" w:cstheme="minorBidi" w:hint="cs"/>
          <w:i/>
          <w:iCs/>
          <w:sz w:val="28"/>
          <w:szCs w:val="28"/>
          <w:rtl/>
        </w:rPr>
        <w:t>טוביה שלו</w:t>
      </w:r>
      <w:r w:rsidR="00611253">
        <w:rPr>
          <w:rFonts w:asciiTheme="minorBidi" w:hAnsiTheme="minorBidi" w:cstheme="minorBidi" w:hint="cs"/>
          <w:i/>
          <w:iCs/>
          <w:rtl/>
        </w:rPr>
        <w:t xml:space="preserve"> ז"ל</w:t>
      </w:r>
    </w:p>
    <w:p w:rsidR="00611253" w:rsidRPr="00FF7860" w:rsidRDefault="00611253" w:rsidP="00FF7860">
      <w:pPr>
        <w:spacing w:line="276" w:lineRule="auto"/>
        <w:ind w:firstLine="180"/>
        <w:jc w:val="left"/>
        <w:rPr>
          <w:rFonts w:asciiTheme="minorBidi" w:hAnsiTheme="minorBidi" w:cstheme="minorBidi"/>
          <w:i/>
          <w:iCs/>
          <w:rtl/>
        </w:rPr>
      </w:pPr>
    </w:p>
    <w:p w:rsidR="00054181" w:rsidRPr="00B86A1C" w:rsidRDefault="005B1661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יואל בן אשר </w:t>
      </w:r>
    </w:p>
    <w:p w:rsidR="005B1661" w:rsidRPr="00B86A1C" w:rsidRDefault="00306DF5" w:rsidP="00D7619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יואל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נולד בעשרים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ושלושה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במרץ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7619C" w:rsidRPr="00B86A1C">
        <w:rPr>
          <w:rFonts w:asciiTheme="minorBidi" w:hAnsiTheme="minorBidi" w:cstheme="minorBidi" w:hint="cs"/>
          <w:sz w:val="28"/>
          <w:szCs w:val="28"/>
          <w:rtl/>
        </w:rPr>
        <w:t>1951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 xml:space="preserve">, </w:t>
      </w:r>
      <w:r w:rsidR="0079176D" w:rsidRPr="00B86A1C">
        <w:rPr>
          <w:rFonts w:asciiTheme="minorBidi" w:hAnsiTheme="minorBidi" w:cstheme="minorBidi" w:hint="cs"/>
          <w:sz w:val="28"/>
          <w:szCs w:val="28"/>
          <w:rtl/>
        </w:rPr>
        <w:t xml:space="preserve">להוריו ארלט ורפאל זכרם לברכה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בקיבוץ דן, משם הגיע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ה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המשפחה לכפר מנחם.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בקיץ 1973 נשא לאישה את סמדר ונולדו להם שלושה ילדים, נועם, אלה וענבל.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>בשל הצלילות הרבות בקישון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, במהלך שירותו בצבא,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חלה בסרטן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תוך שנה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מגילוי המחלה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מצא את מותו.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E84754" w:rsidRPr="00611253" w:rsidRDefault="00E84754" w:rsidP="00DC5DB2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</w:rPr>
      </w:pPr>
      <w:r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"כזה היית עבורי וכזה תישאר לעולם </w:t>
      </w:r>
      <w:r w:rsidRPr="00B86A1C">
        <w:rPr>
          <w:rFonts w:asciiTheme="minorBidi" w:hAnsiTheme="minorBidi" w:cstheme="minorBidi"/>
          <w:color w:val="0070C0"/>
          <w:sz w:val="28"/>
          <w:szCs w:val="28"/>
          <w:rtl/>
        </w:rPr>
        <w:t>–</w:t>
      </w:r>
      <w:r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פורץ דרכים חדשות במעלה ההר, מתמודד כהלכה עם אתגרי הח</w:t>
      </w:r>
      <w:r w:rsidRPr="00E84754">
        <w:rPr>
          <w:rFonts w:asciiTheme="minorBidi" w:hAnsiTheme="minorBidi" w:cstheme="minorBidi" w:hint="cs"/>
          <w:color w:val="0070C0"/>
          <w:sz w:val="28"/>
          <w:szCs w:val="28"/>
          <w:rtl/>
        </w:rPr>
        <w:t>יים ותמיד עם חיוך רחב ולב אוהב"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11253">
        <w:rPr>
          <w:rFonts w:asciiTheme="minorBidi" w:hAnsiTheme="minorBidi" w:cstheme="minorBidi" w:hint="cs"/>
          <w:sz w:val="28"/>
          <w:szCs w:val="28"/>
          <w:rtl/>
        </w:rPr>
        <w:t xml:space="preserve">בנו </w:t>
      </w:r>
      <w:bookmarkStart w:id="0" w:name="_GoBack"/>
      <w:r w:rsidRPr="00611253">
        <w:rPr>
          <w:rFonts w:asciiTheme="minorBidi" w:hAnsiTheme="minorBidi" w:cstheme="minorBidi" w:hint="cs"/>
          <w:sz w:val="28"/>
          <w:szCs w:val="28"/>
          <w:rtl/>
        </w:rPr>
        <w:t>נועם בן אשר</w:t>
      </w:r>
      <w:bookmarkEnd w:id="0"/>
    </w:p>
    <w:sectPr w:rsidR="00E84754" w:rsidRPr="00611253" w:rsidSect="00BA1B03">
      <w:headerReference w:type="default" r:id="rId6"/>
      <w:pgSz w:w="11906" w:h="16838"/>
      <w:pgMar w:top="1440" w:right="1106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9B" w:rsidRDefault="00D1619B" w:rsidP="00C52884">
      <w:pPr>
        <w:spacing w:after="0" w:line="240" w:lineRule="auto"/>
      </w:pPr>
      <w:r>
        <w:separator/>
      </w:r>
    </w:p>
  </w:endnote>
  <w:endnote w:type="continuationSeparator" w:id="0">
    <w:p w:rsidR="00D1619B" w:rsidRDefault="00D1619B" w:rsidP="00C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9B" w:rsidRDefault="00D1619B" w:rsidP="00C52884">
      <w:pPr>
        <w:spacing w:after="0" w:line="240" w:lineRule="auto"/>
      </w:pPr>
      <w:r>
        <w:separator/>
      </w:r>
    </w:p>
  </w:footnote>
  <w:footnote w:type="continuationSeparator" w:id="0">
    <w:p w:rsidR="00D1619B" w:rsidRDefault="00D1619B" w:rsidP="00C5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84" w:rsidRDefault="00C52884" w:rsidP="00C52884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3"/>
    <w:rsid w:val="00014E7B"/>
    <w:rsid w:val="00017A2C"/>
    <w:rsid w:val="0002553A"/>
    <w:rsid w:val="00054181"/>
    <w:rsid w:val="00072A10"/>
    <w:rsid w:val="00081F7A"/>
    <w:rsid w:val="000D1C58"/>
    <w:rsid w:val="001471D7"/>
    <w:rsid w:val="00155305"/>
    <w:rsid w:val="001A4339"/>
    <w:rsid w:val="001B0E54"/>
    <w:rsid w:val="001C6B05"/>
    <w:rsid w:val="00234ED9"/>
    <w:rsid w:val="00280313"/>
    <w:rsid w:val="0028645B"/>
    <w:rsid w:val="00306DF5"/>
    <w:rsid w:val="003116EC"/>
    <w:rsid w:val="0036496F"/>
    <w:rsid w:val="00386220"/>
    <w:rsid w:val="003E046D"/>
    <w:rsid w:val="003F5E46"/>
    <w:rsid w:val="00403914"/>
    <w:rsid w:val="00515028"/>
    <w:rsid w:val="00522D18"/>
    <w:rsid w:val="005B14AF"/>
    <w:rsid w:val="005B1661"/>
    <w:rsid w:val="005B4298"/>
    <w:rsid w:val="005D4AC9"/>
    <w:rsid w:val="005F3227"/>
    <w:rsid w:val="00611253"/>
    <w:rsid w:val="00676EB1"/>
    <w:rsid w:val="006A25F8"/>
    <w:rsid w:val="00754F9D"/>
    <w:rsid w:val="00755131"/>
    <w:rsid w:val="00763D78"/>
    <w:rsid w:val="00771E11"/>
    <w:rsid w:val="0079176D"/>
    <w:rsid w:val="0084723A"/>
    <w:rsid w:val="00872A6E"/>
    <w:rsid w:val="00905453"/>
    <w:rsid w:val="009475C7"/>
    <w:rsid w:val="00A02F55"/>
    <w:rsid w:val="00A27024"/>
    <w:rsid w:val="00A36491"/>
    <w:rsid w:val="00AD05BD"/>
    <w:rsid w:val="00AF4035"/>
    <w:rsid w:val="00B15520"/>
    <w:rsid w:val="00B721FD"/>
    <w:rsid w:val="00B86A1C"/>
    <w:rsid w:val="00BA1B03"/>
    <w:rsid w:val="00BB09CE"/>
    <w:rsid w:val="00BB6909"/>
    <w:rsid w:val="00C24F62"/>
    <w:rsid w:val="00C450FE"/>
    <w:rsid w:val="00C52884"/>
    <w:rsid w:val="00CD337A"/>
    <w:rsid w:val="00D130E2"/>
    <w:rsid w:val="00D1619B"/>
    <w:rsid w:val="00D2030A"/>
    <w:rsid w:val="00D375DE"/>
    <w:rsid w:val="00D45F34"/>
    <w:rsid w:val="00D50BC6"/>
    <w:rsid w:val="00D62BE5"/>
    <w:rsid w:val="00D7619C"/>
    <w:rsid w:val="00D97C08"/>
    <w:rsid w:val="00DC53D7"/>
    <w:rsid w:val="00DC5DB2"/>
    <w:rsid w:val="00DE1E23"/>
    <w:rsid w:val="00E27AE6"/>
    <w:rsid w:val="00E35E4B"/>
    <w:rsid w:val="00E447CD"/>
    <w:rsid w:val="00E51B7A"/>
    <w:rsid w:val="00E84754"/>
    <w:rsid w:val="00E8588C"/>
    <w:rsid w:val="00EC2B5B"/>
    <w:rsid w:val="00F14079"/>
    <w:rsid w:val="00F160C6"/>
    <w:rsid w:val="00F24A64"/>
    <w:rsid w:val="00F76D1E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671F"/>
  <w15:docId w15:val="{54EC36C5-031B-4266-8A15-45DCEA07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header"/>
    <w:basedOn w:val="a"/>
    <w:link w:val="a5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52884"/>
    <w:rPr>
      <w:rFonts w:ascii="Calibri" w:hAnsi="Calibri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52884"/>
    <w:rPr>
      <w:rFonts w:ascii="Calibri" w:hAnsi="Calibri" w:cs="Davi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5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15520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D50BC6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2021-04-07T09:30:00Z</cp:lastPrinted>
  <dcterms:created xsi:type="dcterms:W3CDTF">2021-04-11T08:09:00Z</dcterms:created>
  <dcterms:modified xsi:type="dcterms:W3CDTF">2021-04-11T08:09:00Z</dcterms:modified>
</cp:coreProperties>
</file>