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13" w:rsidRDefault="00DF1713" w:rsidP="00DF1713">
      <w:r>
        <w:t>.</w:t>
      </w:r>
    </w:p>
    <w:p w:rsidR="00DF1713" w:rsidRPr="00DF1713" w:rsidRDefault="00E74561" w:rsidP="00E74561">
      <w:pPr>
        <w:bidi/>
        <w:spacing w:line="480" w:lineRule="auto"/>
        <w:rPr>
          <w:sz w:val="28"/>
          <w:szCs w:val="28"/>
        </w:rPr>
      </w:pPr>
      <w:r>
        <w:t>"</w:t>
      </w:r>
      <w:r w:rsidR="00DF1713" w:rsidRPr="00DF1713">
        <w:rPr>
          <w:rFonts w:hint="cs"/>
          <w:sz w:val="28"/>
          <w:szCs w:val="28"/>
          <w:rtl/>
        </w:rPr>
        <w:t>אתה יודע כמה ימי ז</w:t>
      </w:r>
      <w:r w:rsidR="003F72A2">
        <w:rPr>
          <w:rFonts w:hint="cs"/>
          <w:sz w:val="28"/>
          <w:szCs w:val="28"/>
          <w:rtl/>
        </w:rPr>
        <w:t>י</w:t>
      </w:r>
      <w:r w:rsidR="00DF1713" w:rsidRPr="00DF1713">
        <w:rPr>
          <w:rFonts w:hint="cs"/>
          <w:sz w:val="28"/>
          <w:szCs w:val="28"/>
          <w:rtl/>
        </w:rPr>
        <w:t>כרון יש למשפחה כזאת בשנה</w:t>
      </w:r>
      <w:r w:rsidR="00DF1713"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יום הז</w:t>
      </w:r>
      <w:r w:rsidR="009A0A37">
        <w:rPr>
          <w:rFonts w:hint="cs"/>
          <w:sz w:val="28"/>
          <w:szCs w:val="28"/>
          <w:rtl/>
        </w:rPr>
        <w:t>י</w:t>
      </w:r>
      <w:r w:rsidRPr="00DF1713">
        <w:rPr>
          <w:rFonts w:hint="cs"/>
          <w:sz w:val="28"/>
          <w:szCs w:val="28"/>
          <w:rtl/>
        </w:rPr>
        <w:t>כרון של המדינה, ויום הז</w:t>
      </w:r>
      <w:r w:rsidR="003F72A2">
        <w:rPr>
          <w:rFonts w:hint="cs"/>
          <w:sz w:val="28"/>
          <w:szCs w:val="28"/>
          <w:rtl/>
        </w:rPr>
        <w:t>י</w:t>
      </w:r>
      <w:r w:rsidRPr="00DF1713">
        <w:rPr>
          <w:rFonts w:hint="cs"/>
          <w:sz w:val="28"/>
          <w:szCs w:val="28"/>
          <w:rtl/>
        </w:rPr>
        <w:t>כרון של החטיבה, ויום הז</w:t>
      </w:r>
      <w:r w:rsidR="003F72A2">
        <w:rPr>
          <w:rFonts w:hint="cs"/>
          <w:sz w:val="28"/>
          <w:szCs w:val="28"/>
          <w:rtl/>
        </w:rPr>
        <w:t>י</w:t>
      </w:r>
      <w:r w:rsidRPr="00DF1713">
        <w:rPr>
          <w:rFonts w:hint="cs"/>
          <w:sz w:val="28"/>
          <w:szCs w:val="28"/>
          <w:rtl/>
        </w:rPr>
        <w:t>כרון של היחידה, ושל הפיקוד ושל בית הספר ושל הכפר, שלא נשתעמם אפילו רגע</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והימי ז</w:t>
      </w:r>
      <w:r w:rsidR="003F72A2">
        <w:rPr>
          <w:rFonts w:hint="cs"/>
          <w:sz w:val="28"/>
          <w:szCs w:val="28"/>
          <w:rtl/>
        </w:rPr>
        <w:t>י</w:t>
      </w:r>
      <w:r w:rsidRPr="00DF1713">
        <w:rPr>
          <w:rFonts w:hint="cs"/>
          <w:sz w:val="28"/>
          <w:szCs w:val="28"/>
          <w:rtl/>
        </w:rPr>
        <w:t>כרון שלי, מה אִתם</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היום שהוא נולד, והיום שהוא נפל, והיום שראיתי אותו בפעם האחרונה</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ומה עם רגע הז</w:t>
      </w:r>
      <w:r w:rsidR="003F72A2">
        <w:rPr>
          <w:rFonts w:hint="cs"/>
          <w:sz w:val="28"/>
          <w:szCs w:val="28"/>
          <w:rtl/>
        </w:rPr>
        <w:t>י</w:t>
      </w:r>
      <w:r w:rsidRPr="00DF1713">
        <w:rPr>
          <w:rFonts w:hint="cs"/>
          <w:sz w:val="28"/>
          <w:szCs w:val="28"/>
          <w:rtl/>
        </w:rPr>
        <w:t>כרון כשאתה עובר על יד עץ שהוא נפל ממנו כשהיה בן שש</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והדקה דומייה כשאתה רואה ברחוב מישהו שלמד אִתו בכיתה אחת</w:t>
      </w:r>
      <w:r w:rsidRPr="00DF1713">
        <w:rPr>
          <w:sz w:val="28"/>
          <w:szCs w:val="28"/>
        </w:rPr>
        <w:t>, </w:t>
      </w:r>
    </w:p>
    <w:p w:rsidR="00DF1713" w:rsidRPr="00DF1713" w:rsidRDefault="00DF1713" w:rsidP="00DF1713">
      <w:pPr>
        <w:bidi/>
        <w:spacing w:line="480" w:lineRule="auto"/>
        <w:rPr>
          <w:sz w:val="28"/>
          <w:szCs w:val="28"/>
        </w:rPr>
      </w:pPr>
      <w:r w:rsidRPr="00DF1713">
        <w:rPr>
          <w:rFonts w:hint="cs"/>
          <w:sz w:val="28"/>
          <w:szCs w:val="28"/>
          <w:rtl/>
        </w:rPr>
        <w:t>ושניית ז</w:t>
      </w:r>
      <w:r w:rsidR="003F72A2">
        <w:rPr>
          <w:rFonts w:hint="cs"/>
          <w:sz w:val="28"/>
          <w:szCs w:val="28"/>
          <w:rtl/>
        </w:rPr>
        <w:t>י</w:t>
      </w:r>
      <w:r w:rsidRPr="00DF1713">
        <w:rPr>
          <w:rFonts w:hint="cs"/>
          <w:sz w:val="28"/>
          <w:szCs w:val="28"/>
          <w:rtl/>
        </w:rPr>
        <w:t>כרון בגלל מישהו בלונדיני כמוהו</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והמקומות</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כמה שזה נדוש וכמה שזה נורא</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זה לא רק הקבר, זה גם האנדרטה של הכפר, והאנדרטה של החטיבה, והאנדרטה של הפיקוד, וגַלְעֵד פה וגַלְעֵד שם והלוח ז</w:t>
      </w:r>
      <w:r w:rsidR="009A0A37">
        <w:rPr>
          <w:rFonts w:hint="cs"/>
          <w:sz w:val="28"/>
          <w:szCs w:val="28"/>
          <w:rtl/>
        </w:rPr>
        <w:t>י</w:t>
      </w:r>
      <w:r w:rsidRPr="00DF1713">
        <w:rPr>
          <w:rFonts w:hint="cs"/>
          <w:sz w:val="28"/>
          <w:szCs w:val="28"/>
          <w:rtl/>
        </w:rPr>
        <w:t>כרון בבית הספר</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וחוץ מזה יש המקום ששם הוא נהרג, שבארץ הזאת זה אף פעם לא רחוק יותר מדי מהבית, והמקום שלו ליד השולחן, וכשעורכים את השולחן אתה תמיד חושב אם לשים גם את הצלחת שלו</w:t>
      </w:r>
      <w:r w:rsidRPr="00DF1713">
        <w:rPr>
          <w:sz w:val="28"/>
          <w:szCs w:val="28"/>
        </w:rPr>
        <w:t>.</w:t>
      </w:r>
    </w:p>
    <w:p w:rsidR="00DF1713" w:rsidRPr="00DF1713" w:rsidRDefault="00DF1713" w:rsidP="00DF1713">
      <w:pPr>
        <w:bidi/>
        <w:spacing w:line="480" w:lineRule="auto"/>
        <w:rPr>
          <w:sz w:val="28"/>
          <w:szCs w:val="28"/>
        </w:rPr>
      </w:pPr>
      <w:r w:rsidRPr="00DF1713">
        <w:rPr>
          <w:rFonts w:hint="cs"/>
          <w:sz w:val="28"/>
          <w:szCs w:val="28"/>
          <w:rtl/>
        </w:rPr>
        <w:t>וכששואלים אותך במשרד ממשלתי כמה ילדים יש לך? מה לענות</w:t>
      </w:r>
      <w:r w:rsidRPr="00DF1713">
        <w:rPr>
          <w:sz w:val="28"/>
          <w:szCs w:val="28"/>
        </w:rPr>
        <w:t>? </w:t>
      </w:r>
    </w:p>
    <w:p w:rsidR="00642651" w:rsidRDefault="00DF1713" w:rsidP="00DF1713">
      <w:pPr>
        <w:bidi/>
        <w:spacing w:line="480" w:lineRule="auto"/>
        <w:rPr>
          <w:sz w:val="28"/>
          <w:szCs w:val="28"/>
          <w:rtl/>
        </w:rPr>
      </w:pPr>
      <w:r w:rsidRPr="00DF1713">
        <w:rPr>
          <w:sz w:val="28"/>
          <w:szCs w:val="28"/>
          <w:rtl/>
        </w:rPr>
        <w:t>שניים או שלושה</w:t>
      </w:r>
      <w:r w:rsidRPr="00DF1713">
        <w:rPr>
          <w:sz w:val="28"/>
          <w:szCs w:val="28"/>
        </w:rPr>
        <w:t>?</w:t>
      </w:r>
      <w:r w:rsidR="003F72A2">
        <w:rPr>
          <w:rFonts w:hint="cs"/>
          <w:sz w:val="28"/>
          <w:szCs w:val="28"/>
          <w:rtl/>
        </w:rPr>
        <w:t>..."</w:t>
      </w:r>
    </w:p>
    <w:p w:rsidR="003F72A2" w:rsidRPr="00DF1713" w:rsidRDefault="00E74561" w:rsidP="003F72A2">
      <w:pPr>
        <w:bidi/>
        <w:spacing w:line="480" w:lineRule="auto"/>
        <w:rPr>
          <w:sz w:val="28"/>
          <w:szCs w:val="28"/>
        </w:rPr>
      </w:pPr>
      <w:r>
        <w:rPr>
          <w:rFonts w:hint="cs"/>
          <w:sz w:val="28"/>
          <w:szCs w:val="28"/>
          <w:rtl/>
        </w:rPr>
        <w:t xml:space="preserve">                                                                     </w:t>
      </w:r>
      <w:bookmarkStart w:id="0" w:name="_GoBack"/>
      <w:bookmarkEnd w:id="0"/>
      <w:r w:rsidR="003F72A2">
        <w:rPr>
          <w:rFonts w:hint="cs"/>
          <w:sz w:val="28"/>
          <w:szCs w:val="28"/>
          <w:rtl/>
        </w:rPr>
        <w:t xml:space="preserve"> מאיר שלו.</w:t>
      </w:r>
      <w:r>
        <w:rPr>
          <w:rFonts w:hint="cs"/>
          <w:sz w:val="28"/>
          <w:szCs w:val="28"/>
          <w:rtl/>
        </w:rPr>
        <w:t xml:space="preserve"> (מתוך הספר "עשו")</w:t>
      </w:r>
    </w:p>
    <w:sectPr w:rsidR="003F72A2" w:rsidRPr="00DF1713"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713"/>
    <w:rsid w:val="003A26E0"/>
    <w:rsid w:val="003F72A2"/>
    <w:rsid w:val="00642651"/>
    <w:rsid w:val="009A0A37"/>
    <w:rsid w:val="00DF1713"/>
    <w:rsid w:val="00E745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3936A"/>
  <w15:docId w15:val="{A6D5327D-50A9-43CA-ADC4-860CE493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713"/>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561"/>
    <w:rPr>
      <w:rFonts w:ascii="Tahoma" w:hAnsi="Tahoma" w:cs="Tahoma"/>
      <w:sz w:val="18"/>
      <w:szCs w:val="18"/>
    </w:rPr>
  </w:style>
  <w:style w:type="character" w:customStyle="1" w:styleId="a4">
    <w:name w:val="טקסט בלונים תו"/>
    <w:basedOn w:val="a0"/>
    <w:link w:val="a3"/>
    <w:uiPriority w:val="99"/>
    <w:semiHidden/>
    <w:rsid w:val="00E7456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774</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2023-04-22T12:18:00Z</cp:lastPrinted>
  <dcterms:created xsi:type="dcterms:W3CDTF">2023-04-22T12:25:00Z</dcterms:created>
  <dcterms:modified xsi:type="dcterms:W3CDTF">2023-04-22T12:25:00Z</dcterms:modified>
</cp:coreProperties>
</file>